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5E48">
      <w:pPr>
        <w:pStyle w:val="NormalWeb"/>
      </w:pPr>
      <w:r>
        <w:t> </w:t>
      </w:r>
      <w:r w:rsidR="00206152">
        <w:rPr>
          <w:noProof/>
        </w:rPr>
        <w:drawing>
          <wp:inline distT="0" distB="0" distL="0" distR="0" wp14:anchorId="622AFB01" wp14:editId="7536FD62">
            <wp:extent cx="6480810" cy="1561465"/>
            <wp:effectExtent l="0" t="0" r="0" b="635"/>
            <wp:docPr id="1" name="Imagem 1" descr="C:\Users\Sertãozinh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Sertãozinh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D5E4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D5E4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D5E4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D5E4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6D5E4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</w:t>
            </w:r>
            <w:r>
              <w:rPr>
                <w:rFonts w:ascii="Arial" w:hAnsi="Arial" w:cs="Arial"/>
                <w:sz w:val="16"/>
                <w:szCs w:val="16"/>
              </w:rPr>
              <w:t>stico: RANNIERY E BANDA, que tem como objetivo, abrilhantar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apresentar</w:t>
            </w:r>
            <w:r>
              <w:rPr>
                <w:rFonts w:ascii="Arial" w:hAnsi="Arial" w:cs="Arial"/>
                <w:sz w:val="16"/>
                <w:szCs w:val="16"/>
              </w:rPr>
              <w:t></w:t>
            </w:r>
            <w:r>
              <w:rPr>
                <w:rFonts w:ascii="Arial" w:hAnsi="Arial" w:cs="Arial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 a(s) Festividade(s) de FESTA DE SANTANA 2023, atrav</w:t>
            </w:r>
            <w:r>
              <w:rPr>
                <w:rFonts w:ascii="Arial" w:hAnsi="Arial" w:cs="Arial"/>
                <w:sz w:val="16"/>
                <w:szCs w:val="16"/>
              </w:rPr>
              <w:t>és de apresentação aberta ao grande público. FUNDAMENTO LEGAL: Inexigibilidade de Licitação nº IN00009/2023. DOTAÇÃO: Recursos do</w:t>
            </w:r>
            <w:r>
              <w:rPr>
                <w:rFonts w:ascii="Arial" w:hAnsi="Arial" w:cs="Arial"/>
                <w:sz w:val="16"/>
                <w:szCs w:val="16"/>
              </w:rPr>
              <w:t xml:space="preserve"> Município de Sertãozinho: 02.13.13.392.2015.2.054.3.3.90.39.00.00.00.00.0501 02.13.13.392.2015.2.054.3.3.90.39.00.00.00.00.0700 02.13.13.392.2015.2.054.3.3.90.39.00.00.00.00.0701. VIGÊNCIA: até o final do exercício financeiro de 2023. PARTES CONTRATANTES: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Prefeitura Municipal de Sertãozinho e: CT Nº 00060/2023 - 26.06.23 - RANNIERY GOMES ENTRETENIMENTOS LTDA - R$ 45.000,00.</w:t>
            </w:r>
          </w:p>
        </w:tc>
      </w:tr>
    </w:tbl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000000" w:rsidRDefault="006D5E48">
      <w:pPr>
        <w:pStyle w:val="NormalWeb"/>
      </w:pPr>
      <w:r>
        <w:t> </w:t>
      </w:r>
    </w:p>
    <w:p w:rsidR="006D5E48" w:rsidRDefault="006D5E4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6D5E4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152"/>
    <w:rsid w:val="00206152"/>
    <w:rsid w:val="006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1C737-349F-46AA-9F89-CF425836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1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1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2023-06-16T13:54:00Z</cp:lastPrinted>
  <dcterms:created xsi:type="dcterms:W3CDTF">2023-06-16T13:56:00Z</dcterms:created>
  <dcterms:modified xsi:type="dcterms:W3CDTF">2023-06-16T13:56:00Z</dcterms:modified>
</cp:coreProperties>
</file>