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2D67">
      <w:pPr>
        <w:pStyle w:val="NormalWeb"/>
      </w:pPr>
      <w:r w:rsidRPr="00CF2D67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BBB"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E7BB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E7BB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E7BB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E7BB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E7BB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para o fornecimento de equipamentos diversos para a secretaria de saúde deste município.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00021/2023. DOTAÇÃO: Recursos do Município de Sertãozinho: 02.05.10.122.1003.2.011.4.4.90.52.00.00.00.00 0500 02.05.10.301.2017.1.030.4.4.90.52.00.00.00.00 0500 02.05.10.301.2017.1.030.4.4.90.52.00.00.00.00 0600 02.05.10.301.2017.1.030.4.4.90.52.00</w:t>
            </w:r>
            <w:r>
              <w:rPr>
                <w:rFonts w:ascii="Arial" w:hAnsi="Arial" w:cs="Arial"/>
                <w:sz w:val="16"/>
                <w:szCs w:val="16"/>
              </w:rPr>
              <w:t>.00.00.00 0601 02.05.10.301.2017.1.030.4.4.90.52.00.00.00.00 0621. VIGÊNCIA: até o final do exercício financeiro de 2023. PARTES CONTRATANTES: Prefeitura Municipal de Sertãozinho e: CT Nº 00076/2023 - 16.10.23 - CIRURGICA METROPOLITANA LTDA - R$ 1.004,93.</w:t>
            </w:r>
          </w:p>
        </w:tc>
      </w:tr>
    </w:tbl>
    <w:bookmarkEnd w:id="0"/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000000" w:rsidRDefault="00BE7BBB">
      <w:pPr>
        <w:pStyle w:val="NormalWeb"/>
      </w:pPr>
      <w:r>
        <w:t> </w:t>
      </w:r>
    </w:p>
    <w:p w:rsidR="00BE7BBB" w:rsidRDefault="00BE7BBB" w:rsidP="00CF2D67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sectPr w:rsidR="00BE7BB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2D67"/>
    <w:rsid w:val="00BE7BBB"/>
    <w:rsid w:val="00C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5ED06-556F-497C-AFA9-9839EF1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D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2023-10-16T14:59:00Z</cp:lastPrinted>
  <dcterms:created xsi:type="dcterms:W3CDTF">2023-10-16T15:02:00Z</dcterms:created>
  <dcterms:modified xsi:type="dcterms:W3CDTF">2023-10-16T15:02:00Z</dcterms:modified>
</cp:coreProperties>
</file>