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3B0">
      <w:pPr>
        <w:pStyle w:val="NormalWeb"/>
      </w:pPr>
      <w:r>
        <w:rPr>
          <w:noProof/>
        </w:rPr>
        <w:drawing>
          <wp:inline distT="0" distB="0" distL="0" distR="0" wp14:anchorId="76E98693" wp14:editId="77DCA1BF">
            <wp:extent cx="6480810" cy="1454150"/>
            <wp:effectExtent l="0" t="0" r="0" b="0"/>
            <wp:docPr id="1" name="Imagem 1" descr="C:\Users\usuario\Desktop\Diário Oficial - SE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F69D5"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F69D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F69D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F69D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F69D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AF69D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de leite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vaca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) In Natura para as crianças em situação de vulnerabilidade social, deste município.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00005/2023. DOTAÇÃO: Recursos de 2023 do Município de Sertãozinho: 02,04,08,244,2011,2,041,3,3,90,32,00,00,00,00,0500. VIGÊNCIA: até o final do exercício financeiro de 2023. PARTES CONTRATANTES: Prefeitura Municipal de Sertãozinho e: CT Nº 00028/20</w:t>
            </w:r>
            <w:r>
              <w:rPr>
                <w:rFonts w:ascii="Arial" w:hAnsi="Arial" w:cs="Arial"/>
                <w:sz w:val="16"/>
                <w:szCs w:val="16"/>
              </w:rPr>
              <w:t>23 - 09.03.23 - JOÃO MENEZES ALVES SIMÕES JUNIOR - R$ 125.600,00.</w:t>
            </w:r>
          </w:p>
        </w:tc>
      </w:tr>
    </w:tbl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000000" w:rsidRDefault="00AF69D5">
      <w:pPr>
        <w:pStyle w:val="NormalWeb"/>
      </w:pPr>
      <w:r>
        <w:t> </w:t>
      </w:r>
    </w:p>
    <w:p w:rsidR="00AF69D5" w:rsidRDefault="00AF69D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AF69D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43B0"/>
    <w:rsid w:val="001443B0"/>
    <w:rsid w:val="00A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D326-A31E-4C35-A17B-AC15C8D4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43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3B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2023-03-09T13:54:00Z</cp:lastPrinted>
  <dcterms:created xsi:type="dcterms:W3CDTF">2023-03-09T13:55:00Z</dcterms:created>
  <dcterms:modified xsi:type="dcterms:W3CDTF">2023-03-09T13:55:00Z</dcterms:modified>
</cp:coreProperties>
</file>