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29" w:rsidRDefault="00FA0F29" w:rsidP="00FA0F29">
      <w:pPr>
        <w:pStyle w:val="NormalWeb"/>
      </w:pPr>
      <w:r>
        <w:rPr>
          <w:noProof/>
        </w:rPr>
        <w:drawing>
          <wp:inline distT="0" distB="0" distL="0" distR="0">
            <wp:extent cx="6477000" cy="1562100"/>
            <wp:effectExtent l="0" t="0" r="0" b="0"/>
            <wp:docPr id="1" name="Imagem 1" descr="Descrição: Descrição: 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29" w:rsidRDefault="00FA0F29" w:rsidP="00FA0F29">
      <w:pPr>
        <w:pStyle w:val="NormalWeb"/>
        <w:jc w:val="center"/>
      </w:pPr>
      <w:r>
        <w:t>08/03/2022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A0F2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A0F2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A0F2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A0F2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00012/2022</w:t>
            </w:r>
          </w:p>
          <w:p w:rsidR="00000000" w:rsidRDefault="00FA0F2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00012/2022, que objetiva: Aquisição parcelada de medicamentos injetáveis e não injetáveis (comuns) diversos: padronizados da RENAME e REMUNE destinados à Atenção Básica [Farmácia Básica do Fundo Municipal de Saúde e órgãos vinculados] municipal; AD</w:t>
            </w:r>
            <w:r>
              <w:rPr>
                <w:rFonts w:ascii="Arial" w:hAnsi="Arial" w:cs="Arial"/>
                <w:sz w:val="16"/>
                <w:szCs w:val="16"/>
              </w:rPr>
              <w:t>JUDICO o seu objeto a: A DAINERS MEDICAL EIRELI - R$ 15.060,00; ALLMED DISTRIBUIDORA E COMERCIO DE PRODUTOS FARMACEUTICOS LTDA - R$ 39.892,00; DISTRIBUIDORA DE MEDICAMENTOS BACKES EIRELI – ME - R$ 8.977,40; DROGAFONTE LTDA - R$ 86.216,00; NNMED DISTRIBUIÇÃ</w:t>
            </w:r>
            <w:r>
              <w:rPr>
                <w:rFonts w:ascii="Arial" w:hAnsi="Arial" w:cs="Arial"/>
                <w:sz w:val="16"/>
                <w:szCs w:val="16"/>
              </w:rPr>
              <w:t>O IMP. EXPORTAÇÃO DE MEDICAMENTOS LTDA - R$ 79.680,00; PHARMAPLUS LTDA - R$ 83.212,00.</w:t>
            </w:r>
          </w:p>
          <w:p w:rsidR="00000000" w:rsidRDefault="00FA0F2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07 de Março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FA0F29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>
      <w:pPr>
        <w:pStyle w:val="NormalWeb"/>
      </w:pPr>
      <w:r>
        <w:t> </w:t>
      </w:r>
    </w:p>
    <w:p w:rsidR="00000000" w:rsidRDefault="00FA0F29" w:rsidP="00FA0F29">
      <w:pPr>
        <w:pStyle w:val="NormalWeb"/>
      </w:pPr>
      <w:bookmarkStart w:id="0" w:name="_GoBack"/>
      <w:bookmarkEnd w:id="0"/>
    </w:p>
    <w:p w:rsidR="00000000" w:rsidRDefault="00FA0F2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A0F29"/>
    <w:rsid w:val="00F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0F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2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0F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cp:lastPrinted>2022-03-07T12:13:00Z</cp:lastPrinted>
  <dcterms:created xsi:type="dcterms:W3CDTF">2022-03-07T12:14:00Z</dcterms:created>
  <dcterms:modified xsi:type="dcterms:W3CDTF">2022-03-07T12:14:00Z</dcterms:modified>
</cp:coreProperties>
</file>