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16" w:rsidRDefault="00644D16" w:rsidP="00644D16">
      <w:pPr>
        <w:pStyle w:val="NormalWeb"/>
        <w:jc w:val="center"/>
      </w:pPr>
      <w:r>
        <w:t>26/04/2022</w:t>
      </w:r>
      <w:bookmarkStart w:id="0" w:name="_GoBack"/>
      <w:bookmarkEnd w:id="0"/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44D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44D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44D1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44D1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00020/2022</w:t>
            </w:r>
          </w:p>
          <w:p w:rsidR="00000000" w:rsidRDefault="00644D1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00020/2022, que objetiva: Aquisições parceladas de esquadrias [em madeiras] e madeiramentos aparelhados, destinados a Secretaria de Infra–Estrutura e demais secretarias; ADJUDICO o seu objeto a: JSA COMERCIO E SERVICOS LTDA - R$ 99.706,90.</w:t>
            </w:r>
          </w:p>
          <w:p w:rsidR="00000000" w:rsidRDefault="00644D1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</w:t>
            </w:r>
            <w:r>
              <w:rPr>
                <w:rFonts w:ascii="Arial" w:hAnsi="Arial" w:cs="Arial"/>
                <w:sz w:val="16"/>
                <w:szCs w:val="16"/>
              </w:rPr>
              <w:t xml:space="preserve">nho - PB, 25 de Abril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644D1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</w:pPr>
      <w:r>
        <w:t> </w:t>
      </w:r>
    </w:p>
    <w:p w:rsidR="00000000" w:rsidRDefault="00644D1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4D16"/>
    <w:rsid w:val="006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D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D1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D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D1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cp:lastPrinted>2022-04-25T12:53:00Z</cp:lastPrinted>
  <dcterms:created xsi:type="dcterms:W3CDTF">2022-04-25T12:54:00Z</dcterms:created>
  <dcterms:modified xsi:type="dcterms:W3CDTF">2022-04-25T12:54:00Z</dcterms:modified>
</cp:coreProperties>
</file>