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  <w:r w:rsidR="0052435B" w:rsidRPr="0052435B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F74D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F74D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AF74D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F74D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00039/2022</w:t>
            </w:r>
          </w:p>
          <w:p w:rsidR="00000000" w:rsidRDefault="00AF74D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 xml:space="preserve">nico nº 00039/2022, que objetiva: AQUISIÇÃO PARCELADA DE MEDICAMENTOS INJETÁVEIS E NÃO INJETÁVEIS ( COMUNS) e PSICOTRÓPICOS DIVERSOS PARA CONSUMO EM 2023; ADJUDICO o seu objeto a: 3MED DISTRIBUIDORA DE MEDICAMENTOS EPP - R$ 22.980,00; AMANDO SILVA MARINHO </w:t>
            </w:r>
            <w:r>
              <w:rPr>
                <w:rFonts w:ascii="Arial" w:hAnsi="Arial" w:cs="Arial"/>
                <w:sz w:val="16"/>
                <w:szCs w:val="16"/>
              </w:rPr>
              <w:t>DOS SANTOS - R$ 92.823,00; CIRURGICA BRASIL DISTRIBUIDORA DE MEDICAMENTOS LTDA - R$ 32.575,00; CIRÚRGICA SERRA MAR LTDA - R$ 52.871,00; DISTRIBUIDORA DE MEDICAMENTOS BACKES EIRELI – ME - R$ 68.859,00; M &amp; R COMERCIO EIRELI - R$ 490.017,00; MEDIC LIFE DISTR</w:t>
            </w:r>
            <w:r>
              <w:rPr>
                <w:rFonts w:ascii="Arial" w:hAnsi="Arial" w:cs="Arial"/>
                <w:sz w:val="16"/>
                <w:szCs w:val="16"/>
              </w:rPr>
              <w:t>IBUIDORA DE MEDICAMENTOS EIRELI - R$ 6.213,00; VIDA NATURALIS COMERCIO ATACADISTA LTDA - R$ 295.576,00.</w:t>
            </w:r>
          </w:p>
          <w:p w:rsidR="00000000" w:rsidRDefault="00AF74D8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23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Janeiro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AF74D8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 w:rsidP="0052435B">
      <w:pPr>
        <w:pStyle w:val="NormalWeb"/>
      </w:pPr>
      <w:r>
        <w:t> </w:t>
      </w:r>
      <w:bookmarkStart w:id="0" w:name="_GoBack"/>
      <w:bookmarkEnd w:id="0"/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000000" w:rsidRDefault="00AF74D8">
      <w:pPr>
        <w:pStyle w:val="NormalWeb"/>
      </w:pPr>
      <w:r>
        <w:t> </w:t>
      </w:r>
    </w:p>
    <w:p w:rsidR="00AF74D8" w:rsidRDefault="00AF74D8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AF74D8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435B"/>
    <w:rsid w:val="0011570B"/>
    <w:rsid w:val="0052435B"/>
    <w:rsid w:val="00A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44FBC"/>
  <w15:chartTrackingRefBased/>
  <w15:docId w15:val="{8BB2FB98-F1B7-4111-BBF4-C410F184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3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3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2023-01-23T13:30:00Z</cp:lastPrinted>
  <dcterms:created xsi:type="dcterms:W3CDTF">2023-01-23T13:54:00Z</dcterms:created>
  <dcterms:modified xsi:type="dcterms:W3CDTF">2023-01-23T13:54:00Z</dcterms:modified>
</cp:coreProperties>
</file>