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396F">
      <w:pPr>
        <w:pStyle w:val="NormalWeb"/>
      </w:pPr>
      <w:bookmarkStart w:id="0" w:name="_GoBack"/>
      <w:bookmarkEnd w:id="0"/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139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139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1396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1396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00056/2018</w:t>
            </w:r>
          </w:p>
          <w:p w:rsidR="00000000" w:rsidRDefault="0011396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 xml:space="preserve">o Presencial nº 00056/2018, que objetiva: Aquisição parcelada de Psicotrópicos [medicamentos controlados] diversos [comprimidos, injetáveis, soluções, suspensões e etc.], destinados à Farmácia Básica do Fundo Municipal de Saúde, mediante requisição diária </w:t>
            </w:r>
            <w:r>
              <w:rPr>
                <w:rFonts w:ascii="Arial" w:hAnsi="Arial" w:cs="Arial"/>
                <w:sz w:val="16"/>
                <w:szCs w:val="16"/>
              </w:rPr>
              <w:t>e periódica, para consumo no Exercício Financeiro de 2019; ADJUDICO o seu objeto a: ALLMED DISTRIBUIDORA E COMERCIO DE PRODUTOS FARMACEUTICOS LT - R$ 100.287,60.</w:t>
            </w:r>
          </w:p>
          <w:p w:rsidR="00000000" w:rsidRDefault="0011396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10 de Janeiro de 2019</w:t>
            </w:r>
          </w:p>
          <w:p w:rsidR="00000000" w:rsidRDefault="0011396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Oficial</w:t>
            </w:r>
          </w:p>
        </w:tc>
      </w:tr>
    </w:tbl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</w:pPr>
      <w:r>
        <w:t> </w:t>
      </w:r>
    </w:p>
    <w:p w:rsidR="00000000" w:rsidRDefault="0011396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396F"/>
    <w:rsid w:val="0011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2019-01-09T15:40:00Z</cp:lastPrinted>
  <dcterms:created xsi:type="dcterms:W3CDTF">2019-01-09T15:40:00Z</dcterms:created>
  <dcterms:modified xsi:type="dcterms:W3CDTF">2019-01-09T15:40:00Z</dcterms:modified>
</cp:coreProperties>
</file>